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E4B" w:rsidRPr="006716D8" w:rsidRDefault="00136E4B" w:rsidP="00847ECD">
      <w:pPr>
        <w:pStyle w:val="Kop1"/>
        <w:jc w:val="left"/>
        <w:rPr>
          <w:rFonts w:ascii="Bosch Office Sans" w:hAnsi="Bosch Office Sans" w:cs="Arial"/>
          <w:sz w:val="24"/>
        </w:rPr>
      </w:pPr>
      <w:r w:rsidRPr="006716D8">
        <w:rPr>
          <w:rFonts w:ascii="Bosch Office Sans" w:hAnsi="Bosch Office Sans" w:cs="Arial"/>
          <w:sz w:val="24"/>
        </w:rPr>
        <w:t>Persbericht</w:t>
      </w:r>
    </w:p>
    <w:p w:rsidR="00136E4B" w:rsidRDefault="00136E4B" w:rsidP="00847ECD">
      <w:pPr>
        <w:rPr>
          <w:rFonts w:ascii="Bosch Office Sans" w:hAnsi="Bosch Office Sans" w:cs="Arial"/>
        </w:rPr>
      </w:pPr>
    </w:p>
    <w:p w:rsidR="002C7EBB" w:rsidRDefault="0060496B" w:rsidP="00847ECD">
      <w:pPr>
        <w:rPr>
          <w:rFonts w:ascii="Bosch Office Sans" w:hAnsi="Bosch Office Sans" w:cs="Arial"/>
          <w:b/>
        </w:rPr>
      </w:pPr>
      <w:r>
        <w:rPr>
          <w:rFonts w:ascii="Bosch Office Sans" w:hAnsi="Bosch Office Sans" w:cs="Arial"/>
          <w:b/>
        </w:rPr>
        <w:t>100% duurzaam, verduurzamen of vervangen</w:t>
      </w:r>
      <w:r w:rsidR="002C7EBB">
        <w:rPr>
          <w:rFonts w:ascii="Bosch Office Sans" w:hAnsi="Bosch Office Sans" w:cs="Arial"/>
          <w:b/>
        </w:rPr>
        <w:t xml:space="preserve"> </w:t>
      </w:r>
    </w:p>
    <w:p w:rsidR="00136E4B" w:rsidRPr="006465C6" w:rsidRDefault="00136E4B" w:rsidP="00847ECD">
      <w:pPr>
        <w:rPr>
          <w:rFonts w:ascii="Bosch Office Sans" w:hAnsi="Bosch Office Sans" w:cs="Arial"/>
          <w:b/>
          <w:sz w:val="32"/>
          <w:szCs w:val="36"/>
        </w:rPr>
      </w:pPr>
      <w:r>
        <w:rPr>
          <w:rFonts w:ascii="Bosch Office Sans" w:hAnsi="Bosch Office Sans" w:cs="Arial"/>
          <w:b/>
          <w:sz w:val="32"/>
          <w:szCs w:val="36"/>
        </w:rPr>
        <w:t>N</w:t>
      </w:r>
      <w:r w:rsidR="002C7EBB">
        <w:rPr>
          <w:rFonts w:ascii="Bosch Office Sans" w:hAnsi="Bosch Office Sans" w:cs="Arial"/>
          <w:b/>
          <w:sz w:val="32"/>
          <w:szCs w:val="36"/>
        </w:rPr>
        <w:t>efit</w:t>
      </w:r>
      <w:r w:rsidR="0056159B">
        <w:rPr>
          <w:rFonts w:ascii="Bosch Office Sans" w:hAnsi="Bosch Office Sans" w:cs="Arial"/>
          <w:b/>
          <w:sz w:val="32"/>
          <w:szCs w:val="36"/>
        </w:rPr>
        <w:t xml:space="preserve"> ondersteunt partners bij </w:t>
      </w:r>
      <w:r w:rsidR="002C7EBB">
        <w:rPr>
          <w:rFonts w:ascii="Bosch Office Sans" w:hAnsi="Bosch Office Sans" w:cs="Arial"/>
          <w:b/>
          <w:sz w:val="32"/>
          <w:szCs w:val="36"/>
        </w:rPr>
        <w:t xml:space="preserve">stapsgewijze transitie </w:t>
      </w:r>
      <w:r>
        <w:rPr>
          <w:rFonts w:ascii="Bosch Office Sans" w:hAnsi="Bosch Office Sans" w:cs="Arial"/>
          <w:b/>
          <w:sz w:val="32"/>
          <w:szCs w:val="36"/>
        </w:rPr>
        <w:t xml:space="preserve"> </w:t>
      </w:r>
      <w:r w:rsidRPr="006465C6">
        <w:rPr>
          <w:rFonts w:ascii="Bosch Office Sans" w:hAnsi="Bosch Office Sans" w:cs="Arial"/>
          <w:b/>
          <w:sz w:val="32"/>
          <w:szCs w:val="36"/>
        </w:rPr>
        <w:t xml:space="preserve">    </w:t>
      </w:r>
    </w:p>
    <w:p w:rsidR="00136E4B" w:rsidRPr="006465C6" w:rsidRDefault="00136E4B" w:rsidP="00847ECD">
      <w:pPr>
        <w:rPr>
          <w:rFonts w:ascii="Bosch Office Sans" w:hAnsi="Bosch Office Sans" w:cs="Arial"/>
        </w:rPr>
      </w:pPr>
    </w:p>
    <w:p w:rsidR="001E3CCB" w:rsidRPr="00847ECD" w:rsidRDefault="00136E4B" w:rsidP="0056159B">
      <w:pPr>
        <w:rPr>
          <w:rFonts w:ascii="Bosch Office Sans" w:hAnsi="Bosch Office Sans"/>
          <w:b/>
          <w:sz w:val="22"/>
          <w:szCs w:val="20"/>
        </w:rPr>
      </w:pPr>
      <w:r w:rsidRPr="0056159B">
        <w:rPr>
          <w:rFonts w:ascii="Bosch Office Sans" w:hAnsi="Bosch Office Sans" w:cs="Arial"/>
          <w:b/>
          <w:sz w:val="22"/>
          <w:szCs w:val="22"/>
        </w:rPr>
        <w:t>Deventer, 6 januari 2018</w:t>
      </w:r>
      <w:r w:rsidR="00847ECD" w:rsidRPr="0056159B">
        <w:rPr>
          <w:rFonts w:ascii="Bosch Office Sans" w:hAnsi="Bosch Office Sans" w:cs="Arial"/>
          <w:b/>
          <w:sz w:val="22"/>
          <w:szCs w:val="22"/>
        </w:rPr>
        <w:t xml:space="preserve"> - </w:t>
      </w:r>
      <w:r w:rsidR="0060496B" w:rsidRPr="0056159B">
        <w:rPr>
          <w:rFonts w:ascii="Bosch Office Sans" w:hAnsi="Bosch Office Sans"/>
          <w:b/>
          <w:sz w:val="22"/>
          <w:szCs w:val="22"/>
        </w:rPr>
        <w:t>Nederlandse</w:t>
      </w:r>
      <w:r w:rsidR="0060496B" w:rsidRPr="00847ECD">
        <w:rPr>
          <w:rFonts w:ascii="Bosch Office Sans" w:hAnsi="Bosch Office Sans"/>
          <w:b/>
          <w:sz w:val="22"/>
          <w:szCs w:val="20"/>
        </w:rPr>
        <w:t xml:space="preserve"> huishoudens</w:t>
      </w:r>
      <w:r w:rsidR="00847ECD" w:rsidRPr="00847ECD">
        <w:rPr>
          <w:rFonts w:ascii="Bosch Office Sans" w:hAnsi="Bosch Office Sans"/>
          <w:b/>
          <w:sz w:val="22"/>
          <w:szCs w:val="20"/>
        </w:rPr>
        <w:t xml:space="preserve"> en bedrijven</w:t>
      </w:r>
      <w:r w:rsidR="00AF4C75" w:rsidRPr="00847ECD">
        <w:rPr>
          <w:rFonts w:ascii="Bosch Office Sans" w:hAnsi="Bosch Office Sans"/>
          <w:b/>
          <w:sz w:val="22"/>
          <w:szCs w:val="20"/>
        </w:rPr>
        <w:t xml:space="preserve"> staa</w:t>
      </w:r>
      <w:r w:rsidR="0060496B" w:rsidRPr="00847ECD">
        <w:rPr>
          <w:rFonts w:ascii="Bosch Office Sans" w:hAnsi="Bosch Office Sans"/>
          <w:b/>
          <w:sz w:val="22"/>
          <w:szCs w:val="20"/>
        </w:rPr>
        <w:t>n</w:t>
      </w:r>
      <w:r w:rsidR="00AF4C75" w:rsidRPr="00847ECD">
        <w:rPr>
          <w:rFonts w:ascii="Bosch Office Sans" w:hAnsi="Bosch Office Sans"/>
          <w:b/>
          <w:sz w:val="22"/>
          <w:szCs w:val="20"/>
        </w:rPr>
        <w:t xml:space="preserve"> in de transitie naar duurzame energie</w:t>
      </w:r>
      <w:r w:rsidR="00847ECD" w:rsidRPr="00847ECD">
        <w:rPr>
          <w:rFonts w:ascii="Bosch Office Sans" w:hAnsi="Bosch Office Sans"/>
          <w:b/>
          <w:sz w:val="22"/>
          <w:szCs w:val="20"/>
        </w:rPr>
        <w:t xml:space="preserve"> voor een enorme uitdaging</w:t>
      </w:r>
      <w:r w:rsidR="00AF4C75" w:rsidRPr="00847ECD">
        <w:rPr>
          <w:rFonts w:ascii="Bosch Office Sans" w:hAnsi="Bosch Office Sans"/>
          <w:b/>
          <w:sz w:val="22"/>
          <w:szCs w:val="20"/>
        </w:rPr>
        <w:t>. In de visie van Nefit</w:t>
      </w:r>
      <w:r w:rsidR="0056159B">
        <w:rPr>
          <w:rFonts w:ascii="Bosch Office Sans" w:hAnsi="Bosch Office Sans"/>
          <w:b/>
          <w:sz w:val="22"/>
          <w:szCs w:val="20"/>
        </w:rPr>
        <w:t xml:space="preserve"> en </w:t>
      </w:r>
      <w:r w:rsidR="00D706BE" w:rsidRPr="00847ECD">
        <w:rPr>
          <w:rFonts w:ascii="Bosch Office Sans" w:hAnsi="Bosch Office Sans"/>
          <w:b/>
          <w:sz w:val="22"/>
          <w:szCs w:val="20"/>
        </w:rPr>
        <w:t xml:space="preserve">Bosch </w:t>
      </w:r>
      <w:r w:rsidR="00AF4C75" w:rsidRPr="00847ECD">
        <w:rPr>
          <w:rFonts w:ascii="Bosch Office Sans" w:hAnsi="Bosch Office Sans"/>
          <w:b/>
          <w:sz w:val="22"/>
          <w:szCs w:val="20"/>
        </w:rPr>
        <w:t xml:space="preserve">moeten we </w:t>
      </w:r>
      <w:r w:rsidR="002C7EBB" w:rsidRPr="00847ECD">
        <w:rPr>
          <w:rFonts w:ascii="Bosch Office Sans" w:hAnsi="Bosch Office Sans"/>
          <w:b/>
          <w:sz w:val="22"/>
          <w:szCs w:val="20"/>
        </w:rPr>
        <w:t xml:space="preserve">realistisch zijn over de mogelijkheden </w:t>
      </w:r>
      <w:r w:rsidR="00AF4C75" w:rsidRPr="00847ECD">
        <w:rPr>
          <w:rFonts w:ascii="Bosch Office Sans" w:hAnsi="Bosch Office Sans"/>
          <w:b/>
          <w:sz w:val="22"/>
          <w:szCs w:val="20"/>
        </w:rPr>
        <w:t xml:space="preserve">die ons ter beschikking staan en </w:t>
      </w:r>
      <w:r w:rsidR="002C7EBB" w:rsidRPr="00847ECD">
        <w:rPr>
          <w:rFonts w:ascii="Bosch Office Sans" w:hAnsi="Bosch Office Sans"/>
          <w:b/>
          <w:sz w:val="22"/>
          <w:szCs w:val="20"/>
        </w:rPr>
        <w:t>het tempo waarin</w:t>
      </w:r>
      <w:r w:rsidR="00AF4C75" w:rsidRPr="00847ECD">
        <w:rPr>
          <w:rFonts w:ascii="Bosch Office Sans" w:hAnsi="Bosch Office Sans"/>
          <w:b/>
          <w:sz w:val="22"/>
          <w:szCs w:val="20"/>
        </w:rPr>
        <w:t xml:space="preserve"> we de doelstellingen kunnen realiseren</w:t>
      </w:r>
      <w:r w:rsidR="002C7EBB" w:rsidRPr="00847ECD">
        <w:rPr>
          <w:rFonts w:ascii="Bosch Office Sans" w:hAnsi="Bosch Office Sans"/>
          <w:b/>
          <w:sz w:val="22"/>
          <w:szCs w:val="20"/>
        </w:rPr>
        <w:t>. Met name bij vervanging en renovatie hebben we te maken met technische</w:t>
      </w:r>
      <w:r w:rsidR="00847ECD">
        <w:rPr>
          <w:rFonts w:ascii="Bosch Office Sans" w:hAnsi="Bosch Office Sans"/>
          <w:b/>
          <w:sz w:val="22"/>
          <w:szCs w:val="20"/>
        </w:rPr>
        <w:t xml:space="preserve"> en bouwkundige beperkingen </w:t>
      </w:r>
      <w:r w:rsidR="002C7EBB" w:rsidRPr="00847ECD">
        <w:rPr>
          <w:rFonts w:ascii="Bosch Office Sans" w:hAnsi="Bosch Office Sans"/>
          <w:b/>
          <w:sz w:val="22"/>
          <w:szCs w:val="20"/>
        </w:rPr>
        <w:t xml:space="preserve">en met vragen over financiering en capaciteit. </w:t>
      </w:r>
      <w:r w:rsidR="00847ECD">
        <w:rPr>
          <w:rFonts w:ascii="Bosch Office Sans" w:hAnsi="Bosch Office Sans"/>
          <w:b/>
          <w:sz w:val="22"/>
          <w:szCs w:val="20"/>
        </w:rPr>
        <w:t>E</w:t>
      </w:r>
      <w:r w:rsidR="0060496B" w:rsidRPr="00847ECD">
        <w:rPr>
          <w:rFonts w:ascii="Bosch Office Sans" w:hAnsi="Bosch Office Sans"/>
          <w:b/>
          <w:sz w:val="22"/>
          <w:szCs w:val="20"/>
        </w:rPr>
        <w:t>en stapsgewijze aanpak van de verduurzaming</w:t>
      </w:r>
      <w:r w:rsidR="00847ECD">
        <w:rPr>
          <w:rFonts w:ascii="Bosch Office Sans" w:hAnsi="Bosch Office Sans"/>
          <w:b/>
          <w:sz w:val="22"/>
          <w:szCs w:val="20"/>
        </w:rPr>
        <w:t xml:space="preserve"> is daarom de meest kansrijke route naar volledig energieneutrale gebouwen in 2050</w:t>
      </w:r>
      <w:r w:rsidR="0060496B" w:rsidRPr="00847ECD">
        <w:rPr>
          <w:rFonts w:ascii="Bosch Office Sans" w:hAnsi="Bosch Office Sans"/>
          <w:b/>
          <w:sz w:val="22"/>
          <w:szCs w:val="20"/>
        </w:rPr>
        <w:t xml:space="preserve">. </w:t>
      </w:r>
      <w:r w:rsidR="00AF4C75" w:rsidRPr="00847ECD">
        <w:rPr>
          <w:rFonts w:ascii="Bosch Office Sans" w:hAnsi="Bosch Office Sans"/>
          <w:b/>
          <w:sz w:val="22"/>
          <w:szCs w:val="20"/>
        </w:rPr>
        <w:t xml:space="preserve">Tijdens VSK 2018 presenteert Nefit drie sporen </w:t>
      </w:r>
      <w:r w:rsidR="0060496B" w:rsidRPr="00847ECD">
        <w:rPr>
          <w:rFonts w:ascii="Bosch Office Sans" w:hAnsi="Bosch Office Sans"/>
          <w:b/>
          <w:sz w:val="22"/>
          <w:szCs w:val="20"/>
        </w:rPr>
        <w:t xml:space="preserve">waarlangs </w:t>
      </w:r>
      <w:r w:rsidR="0056159B">
        <w:rPr>
          <w:rFonts w:ascii="Bosch Office Sans" w:hAnsi="Bosch Office Sans"/>
          <w:b/>
          <w:sz w:val="22"/>
          <w:szCs w:val="20"/>
        </w:rPr>
        <w:t xml:space="preserve">praktisch </w:t>
      </w:r>
      <w:r w:rsidR="0060496B" w:rsidRPr="00847ECD">
        <w:rPr>
          <w:rFonts w:ascii="Bosch Office Sans" w:hAnsi="Bosch Office Sans"/>
          <w:b/>
          <w:sz w:val="22"/>
          <w:szCs w:val="20"/>
        </w:rPr>
        <w:t>invulling k</w:t>
      </w:r>
      <w:r w:rsidR="0056159B">
        <w:rPr>
          <w:rFonts w:ascii="Bosch Office Sans" w:hAnsi="Bosch Office Sans"/>
          <w:b/>
          <w:sz w:val="22"/>
          <w:szCs w:val="20"/>
        </w:rPr>
        <w:t>an worden geg</w:t>
      </w:r>
      <w:r w:rsidR="0060496B" w:rsidRPr="00847ECD">
        <w:rPr>
          <w:rFonts w:ascii="Bosch Office Sans" w:hAnsi="Bosch Office Sans"/>
          <w:b/>
          <w:sz w:val="22"/>
          <w:szCs w:val="20"/>
        </w:rPr>
        <w:t>even aan duurzame ambities: 100% duurzaam, verduurzamen of vervangen</w:t>
      </w:r>
      <w:r w:rsidR="001E3CCB" w:rsidRPr="00847ECD">
        <w:rPr>
          <w:rFonts w:ascii="Bosch Office Sans" w:hAnsi="Bosch Office Sans"/>
          <w:b/>
          <w:sz w:val="22"/>
          <w:szCs w:val="20"/>
        </w:rPr>
        <w:t xml:space="preserve">. </w:t>
      </w:r>
      <w:r w:rsidR="0056159B">
        <w:rPr>
          <w:rFonts w:ascii="Bosch Office Sans" w:hAnsi="Bosch Office Sans"/>
          <w:b/>
          <w:sz w:val="22"/>
          <w:szCs w:val="20"/>
        </w:rPr>
        <w:t xml:space="preserve">Nefit en Bosch ondersteunen </w:t>
      </w:r>
      <w:r w:rsidR="0056159B" w:rsidRPr="00847ECD">
        <w:rPr>
          <w:rFonts w:ascii="Bosch Office Sans" w:hAnsi="Bosch Office Sans"/>
          <w:b/>
          <w:sz w:val="22"/>
          <w:szCs w:val="20"/>
        </w:rPr>
        <w:t>installateurs</w:t>
      </w:r>
      <w:r w:rsidR="0056159B">
        <w:rPr>
          <w:rFonts w:ascii="Bosch Office Sans" w:hAnsi="Bosch Office Sans"/>
          <w:b/>
          <w:sz w:val="22"/>
          <w:szCs w:val="20"/>
        </w:rPr>
        <w:t xml:space="preserve">, adviseurs en opdrachtgevers bij deze transitie. </w:t>
      </w:r>
    </w:p>
    <w:p w:rsidR="00A62CCB" w:rsidRPr="00847ECD" w:rsidRDefault="00A62CCB" w:rsidP="00847ECD">
      <w:pPr>
        <w:rPr>
          <w:rFonts w:ascii="Bosch Office Sans" w:hAnsi="Bosch Office Sans"/>
          <w:sz w:val="22"/>
          <w:szCs w:val="20"/>
        </w:rPr>
      </w:pPr>
    </w:p>
    <w:p w:rsidR="001E3CCB" w:rsidRPr="00847ECD" w:rsidRDefault="001E3CCB" w:rsidP="00847ECD">
      <w:pPr>
        <w:rPr>
          <w:rFonts w:ascii="Bosch Office Sans" w:hAnsi="Bosch Office Sans"/>
          <w:b/>
          <w:sz w:val="22"/>
          <w:szCs w:val="20"/>
        </w:rPr>
      </w:pPr>
      <w:r w:rsidRPr="00847ECD">
        <w:rPr>
          <w:rFonts w:ascii="Bosch Office Sans" w:hAnsi="Bosch Office Sans"/>
          <w:b/>
          <w:sz w:val="22"/>
          <w:szCs w:val="20"/>
        </w:rPr>
        <w:t>100% duurzaam</w:t>
      </w:r>
    </w:p>
    <w:p w:rsidR="001E3CCB" w:rsidRDefault="001E3CCB" w:rsidP="00C76AD3">
      <w:pPr>
        <w:rPr>
          <w:rFonts w:ascii="Bosch Office Sans" w:hAnsi="Bosch Office Sans"/>
          <w:sz w:val="22"/>
          <w:szCs w:val="20"/>
        </w:rPr>
      </w:pPr>
      <w:r w:rsidRPr="00847ECD">
        <w:rPr>
          <w:rFonts w:ascii="Bosch Office Sans" w:hAnsi="Bosch Office Sans"/>
          <w:sz w:val="22"/>
          <w:szCs w:val="20"/>
        </w:rPr>
        <w:t>Voor installateurs en hun klanten die kiezen voor de ultieme oplossing van 100%  duurzaam biedt Nefit een programma all</w:t>
      </w:r>
      <w:r w:rsidR="00CE2614">
        <w:rPr>
          <w:rFonts w:ascii="Bosch Office Sans" w:hAnsi="Bosch Office Sans"/>
          <w:sz w:val="22"/>
          <w:szCs w:val="20"/>
        </w:rPr>
        <w:t>-</w:t>
      </w:r>
      <w:r w:rsidRPr="00847ECD">
        <w:rPr>
          <w:rFonts w:ascii="Bosch Office Sans" w:hAnsi="Bosch Office Sans"/>
          <w:sz w:val="22"/>
          <w:szCs w:val="20"/>
        </w:rPr>
        <w:t xml:space="preserve">electric warmtepompen die in aanvulling met een PV-systeem een </w:t>
      </w:r>
      <w:r w:rsidR="00847ECD">
        <w:rPr>
          <w:rFonts w:ascii="Bosch Office Sans" w:hAnsi="Bosch Office Sans"/>
          <w:sz w:val="22"/>
          <w:szCs w:val="20"/>
        </w:rPr>
        <w:t>nul-</w:t>
      </w:r>
      <w:r w:rsidRPr="00847ECD">
        <w:rPr>
          <w:rFonts w:ascii="Bosch Office Sans" w:hAnsi="Bosch Office Sans"/>
          <w:sz w:val="22"/>
          <w:szCs w:val="20"/>
        </w:rPr>
        <w:t>op</w:t>
      </w:r>
      <w:r w:rsidR="00847ECD">
        <w:rPr>
          <w:rFonts w:ascii="Bosch Office Sans" w:hAnsi="Bosch Office Sans"/>
          <w:sz w:val="22"/>
          <w:szCs w:val="20"/>
        </w:rPr>
        <w:t>-</w:t>
      </w:r>
      <w:r w:rsidRPr="00847ECD">
        <w:rPr>
          <w:rFonts w:ascii="Bosch Office Sans" w:hAnsi="Bosch Office Sans"/>
          <w:sz w:val="22"/>
          <w:szCs w:val="20"/>
        </w:rPr>
        <w:t>de</w:t>
      </w:r>
      <w:r w:rsidR="00847ECD">
        <w:rPr>
          <w:rFonts w:ascii="Bosch Office Sans" w:hAnsi="Bosch Office Sans"/>
          <w:sz w:val="22"/>
          <w:szCs w:val="20"/>
        </w:rPr>
        <w:t>-</w:t>
      </w:r>
      <w:r w:rsidRPr="00847ECD">
        <w:rPr>
          <w:rFonts w:ascii="Bosch Office Sans" w:hAnsi="Bosch Office Sans"/>
          <w:sz w:val="22"/>
          <w:szCs w:val="20"/>
        </w:rPr>
        <w:t>meter oplossing mogelijk maakt</w:t>
      </w:r>
      <w:r w:rsidR="00847ECD">
        <w:rPr>
          <w:rFonts w:ascii="Bosch Office Sans" w:hAnsi="Bosch Office Sans"/>
          <w:sz w:val="22"/>
          <w:szCs w:val="20"/>
        </w:rPr>
        <w:t>. Nefit EnviLine warmtepompen maken sinds die introductie in 20</w:t>
      </w:r>
      <w:r w:rsidR="00C76AD3">
        <w:rPr>
          <w:rFonts w:ascii="Bosch Office Sans" w:hAnsi="Bosch Office Sans"/>
          <w:sz w:val="22"/>
          <w:szCs w:val="20"/>
        </w:rPr>
        <w:t xml:space="preserve">13 een snelle ontwikkeling door. </w:t>
      </w:r>
      <w:r w:rsidR="00C76AD3" w:rsidRPr="00C76AD3">
        <w:rPr>
          <w:rFonts w:ascii="Bosch Office Sans" w:hAnsi="Bosch Office Sans"/>
          <w:sz w:val="22"/>
          <w:szCs w:val="20"/>
        </w:rPr>
        <w:t xml:space="preserve">In de categorie lucht-water warmtepompen </w:t>
      </w:r>
      <w:r w:rsidR="0056159B">
        <w:rPr>
          <w:rFonts w:ascii="Bosch Office Sans" w:hAnsi="Bosch Office Sans"/>
          <w:sz w:val="22"/>
          <w:szCs w:val="20"/>
        </w:rPr>
        <w:t>wa</w:t>
      </w:r>
      <w:r w:rsidR="00C76AD3" w:rsidRPr="00C76AD3">
        <w:rPr>
          <w:rFonts w:ascii="Bosch Office Sans" w:hAnsi="Bosch Office Sans"/>
          <w:sz w:val="22"/>
          <w:szCs w:val="20"/>
        </w:rPr>
        <w:t xml:space="preserve">s Nefit EnviLine </w:t>
      </w:r>
      <w:r w:rsidR="00C76AD3">
        <w:rPr>
          <w:rFonts w:ascii="Bosch Office Sans" w:hAnsi="Bosch Office Sans"/>
          <w:sz w:val="22"/>
          <w:szCs w:val="20"/>
        </w:rPr>
        <w:t xml:space="preserve">vorig jaar </w:t>
      </w:r>
      <w:r w:rsidR="00C76AD3" w:rsidRPr="00C76AD3">
        <w:rPr>
          <w:rFonts w:ascii="Bosch Office Sans" w:hAnsi="Bosch Office Sans"/>
          <w:sz w:val="22"/>
          <w:szCs w:val="20"/>
        </w:rPr>
        <w:t>qua marktaandeel de snelste groeier.</w:t>
      </w:r>
    </w:p>
    <w:p w:rsidR="00C76AD3" w:rsidRPr="00C76AD3" w:rsidRDefault="00C76AD3" w:rsidP="00C76AD3">
      <w:pPr>
        <w:rPr>
          <w:rFonts w:ascii="Bosch Office Sans" w:hAnsi="Bosch Office Sans"/>
          <w:sz w:val="22"/>
          <w:szCs w:val="20"/>
        </w:rPr>
      </w:pPr>
    </w:p>
    <w:p w:rsidR="001E3CCB" w:rsidRPr="00847ECD" w:rsidRDefault="001E3CCB" w:rsidP="00847ECD">
      <w:pPr>
        <w:rPr>
          <w:rFonts w:ascii="Bosch Office Sans" w:hAnsi="Bosch Office Sans"/>
          <w:b/>
          <w:sz w:val="22"/>
          <w:szCs w:val="20"/>
        </w:rPr>
      </w:pPr>
      <w:r w:rsidRPr="00847ECD">
        <w:rPr>
          <w:rFonts w:ascii="Bosch Office Sans" w:hAnsi="Bosch Office Sans"/>
          <w:b/>
          <w:sz w:val="22"/>
          <w:szCs w:val="20"/>
        </w:rPr>
        <w:t>Verduurzamen</w:t>
      </w:r>
    </w:p>
    <w:p w:rsidR="001E3CCB" w:rsidRDefault="001E3CCB" w:rsidP="00C76AD3">
      <w:pPr>
        <w:rPr>
          <w:rFonts w:ascii="Bosch Office Sans" w:hAnsi="Bosch Office Sans"/>
          <w:sz w:val="22"/>
          <w:szCs w:val="20"/>
        </w:rPr>
      </w:pPr>
      <w:r w:rsidRPr="00847ECD">
        <w:rPr>
          <w:rFonts w:ascii="Bosch Office Sans" w:hAnsi="Bosch Office Sans"/>
          <w:sz w:val="22"/>
          <w:szCs w:val="20"/>
        </w:rPr>
        <w:t>In situaties waar</w:t>
      </w:r>
      <w:r w:rsidR="0056159B">
        <w:rPr>
          <w:rFonts w:ascii="Bosch Office Sans" w:hAnsi="Bosch Office Sans"/>
          <w:sz w:val="22"/>
          <w:szCs w:val="20"/>
        </w:rPr>
        <w:t>in</w:t>
      </w:r>
      <w:r w:rsidRPr="00847ECD">
        <w:rPr>
          <w:rFonts w:ascii="Bosch Office Sans" w:hAnsi="Bosch Office Sans"/>
          <w:sz w:val="22"/>
          <w:szCs w:val="20"/>
        </w:rPr>
        <w:t xml:space="preserve"> vanwege technische beperkingen of financiële of andere praktische redenen 100% duurzaam niet haalbaar is, biedt Nefit een breed programma van hybride oplossingen. Hierbij wordt de </w:t>
      </w:r>
      <w:r w:rsidR="00CE2614">
        <w:rPr>
          <w:rFonts w:ascii="Bosch Office Sans" w:hAnsi="Bosch Office Sans"/>
          <w:sz w:val="22"/>
          <w:szCs w:val="20"/>
        </w:rPr>
        <w:t>bestaande cv-installatie uitgebreid me</w:t>
      </w:r>
      <w:r w:rsidRPr="00847ECD">
        <w:rPr>
          <w:rFonts w:ascii="Bosch Office Sans" w:hAnsi="Bosch Office Sans"/>
          <w:sz w:val="22"/>
          <w:szCs w:val="20"/>
        </w:rPr>
        <w:t xml:space="preserve">t een </w:t>
      </w:r>
      <w:r w:rsidR="00CE2614">
        <w:rPr>
          <w:rFonts w:ascii="Bosch Office Sans" w:hAnsi="Bosch Office Sans"/>
          <w:sz w:val="22"/>
          <w:szCs w:val="20"/>
        </w:rPr>
        <w:t xml:space="preserve">hybride </w:t>
      </w:r>
      <w:r w:rsidRPr="00847ECD">
        <w:rPr>
          <w:rFonts w:ascii="Bosch Office Sans" w:hAnsi="Bosch Office Sans"/>
          <w:sz w:val="22"/>
          <w:szCs w:val="20"/>
        </w:rPr>
        <w:t xml:space="preserve">warmtepomp en/of </w:t>
      </w:r>
      <w:r w:rsidR="00CE2614">
        <w:rPr>
          <w:rFonts w:ascii="Bosch Office Sans" w:hAnsi="Bosch Office Sans"/>
          <w:sz w:val="22"/>
          <w:szCs w:val="20"/>
        </w:rPr>
        <w:t>een zonne-energie</w:t>
      </w:r>
      <w:r w:rsidRPr="00847ECD">
        <w:rPr>
          <w:rFonts w:ascii="Bosch Office Sans" w:hAnsi="Bosch Office Sans"/>
          <w:sz w:val="22"/>
          <w:szCs w:val="20"/>
        </w:rPr>
        <w:t>systeem</w:t>
      </w:r>
      <w:r w:rsidR="00C76AD3">
        <w:rPr>
          <w:rFonts w:ascii="Bosch Office Sans" w:hAnsi="Bosch Office Sans"/>
          <w:sz w:val="22"/>
          <w:szCs w:val="20"/>
        </w:rPr>
        <w:t xml:space="preserve">. </w:t>
      </w:r>
      <w:r w:rsidR="00CE2614">
        <w:rPr>
          <w:rFonts w:ascii="Bosch Office Sans" w:hAnsi="Bosch Office Sans"/>
          <w:sz w:val="22"/>
          <w:szCs w:val="20"/>
        </w:rPr>
        <w:t>Voordelen van deze tussenstap: lagere a</w:t>
      </w:r>
      <w:r w:rsidR="00C76AD3" w:rsidRPr="00C76AD3">
        <w:rPr>
          <w:rFonts w:ascii="Bosch Office Sans" w:hAnsi="Bosch Office Sans"/>
          <w:sz w:val="22"/>
          <w:szCs w:val="20"/>
        </w:rPr>
        <w:t>anschafkosten</w:t>
      </w:r>
      <w:r w:rsidR="00CE2614">
        <w:rPr>
          <w:rFonts w:ascii="Bosch Office Sans" w:hAnsi="Bosch Office Sans"/>
          <w:sz w:val="22"/>
          <w:szCs w:val="20"/>
        </w:rPr>
        <w:t xml:space="preserve"> en m</w:t>
      </w:r>
      <w:r w:rsidR="00C76AD3" w:rsidRPr="00C76AD3">
        <w:rPr>
          <w:rFonts w:ascii="Bosch Office Sans" w:hAnsi="Bosch Office Sans"/>
          <w:sz w:val="22"/>
          <w:szCs w:val="20"/>
        </w:rPr>
        <w:t xml:space="preserve">inder aanpassingen aan </w:t>
      </w:r>
      <w:r w:rsidR="00CE2614">
        <w:rPr>
          <w:rFonts w:ascii="Bosch Office Sans" w:hAnsi="Bosch Office Sans"/>
          <w:sz w:val="22"/>
          <w:szCs w:val="20"/>
        </w:rPr>
        <w:t>de woning. B</w:t>
      </w:r>
      <w:r w:rsidR="00C76AD3" w:rsidRPr="00C76AD3">
        <w:rPr>
          <w:rFonts w:ascii="Bosch Office Sans" w:hAnsi="Bosch Office Sans"/>
          <w:sz w:val="22"/>
          <w:szCs w:val="20"/>
        </w:rPr>
        <w:t xml:space="preserve">ovendien </w:t>
      </w:r>
      <w:r w:rsidR="00022562">
        <w:rPr>
          <w:rFonts w:ascii="Bosch Office Sans" w:hAnsi="Bosch Office Sans"/>
          <w:sz w:val="22"/>
          <w:szCs w:val="20"/>
        </w:rPr>
        <w:t xml:space="preserve">dragen </w:t>
      </w:r>
      <w:r w:rsidR="00C76AD3" w:rsidRPr="00C76AD3">
        <w:rPr>
          <w:rFonts w:ascii="Bosch Office Sans" w:hAnsi="Bosch Office Sans"/>
          <w:sz w:val="22"/>
          <w:szCs w:val="20"/>
        </w:rPr>
        <w:t xml:space="preserve">hybride </w:t>
      </w:r>
      <w:r w:rsidR="00CE2614">
        <w:rPr>
          <w:rFonts w:ascii="Bosch Office Sans" w:hAnsi="Bosch Office Sans"/>
          <w:sz w:val="22"/>
          <w:szCs w:val="20"/>
        </w:rPr>
        <w:t xml:space="preserve">installaties </w:t>
      </w:r>
      <w:r w:rsidR="00C76AD3" w:rsidRPr="00C76AD3">
        <w:rPr>
          <w:rFonts w:ascii="Bosch Office Sans" w:hAnsi="Bosch Office Sans"/>
          <w:sz w:val="22"/>
          <w:szCs w:val="20"/>
        </w:rPr>
        <w:t xml:space="preserve">bij aan het balanceren van het </w:t>
      </w:r>
      <w:r w:rsidR="00CE2614">
        <w:rPr>
          <w:rFonts w:ascii="Bosch Office Sans" w:hAnsi="Bosch Office Sans"/>
          <w:sz w:val="22"/>
          <w:szCs w:val="20"/>
        </w:rPr>
        <w:t>energie</w:t>
      </w:r>
      <w:r w:rsidR="00C76AD3" w:rsidRPr="00C76AD3">
        <w:rPr>
          <w:rFonts w:ascii="Bosch Office Sans" w:hAnsi="Bosch Office Sans"/>
          <w:sz w:val="22"/>
          <w:szCs w:val="20"/>
        </w:rPr>
        <w:t xml:space="preserve">net, door </w:t>
      </w:r>
      <w:r w:rsidR="00CE2614">
        <w:rPr>
          <w:rFonts w:ascii="Bosch Office Sans" w:hAnsi="Bosch Office Sans"/>
          <w:sz w:val="22"/>
          <w:szCs w:val="20"/>
        </w:rPr>
        <w:t>over te schakelen op gas o</w:t>
      </w:r>
      <w:r w:rsidR="00C76AD3" w:rsidRPr="00C76AD3">
        <w:rPr>
          <w:rFonts w:ascii="Bosch Office Sans" w:hAnsi="Bosch Office Sans"/>
          <w:sz w:val="22"/>
          <w:szCs w:val="20"/>
        </w:rPr>
        <w:t>p momenten dat er een grote elektriciteitsvraag is.</w:t>
      </w:r>
    </w:p>
    <w:p w:rsidR="001E3CCB" w:rsidRPr="00847ECD" w:rsidRDefault="001E3CCB" w:rsidP="00847ECD">
      <w:pPr>
        <w:rPr>
          <w:rFonts w:ascii="Bosch Office Sans" w:hAnsi="Bosch Office Sans"/>
          <w:sz w:val="22"/>
          <w:szCs w:val="20"/>
        </w:rPr>
      </w:pPr>
    </w:p>
    <w:p w:rsidR="001E3CCB" w:rsidRPr="00847ECD" w:rsidRDefault="001E3CCB" w:rsidP="00847ECD">
      <w:pPr>
        <w:rPr>
          <w:rFonts w:ascii="Bosch Office Sans" w:hAnsi="Bosch Office Sans"/>
          <w:b/>
          <w:sz w:val="22"/>
          <w:szCs w:val="20"/>
        </w:rPr>
      </w:pPr>
      <w:r w:rsidRPr="00847ECD">
        <w:rPr>
          <w:rFonts w:ascii="Bosch Office Sans" w:hAnsi="Bosch Office Sans"/>
          <w:b/>
          <w:sz w:val="22"/>
          <w:szCs w:val="20"/>
        </w:rPr>
        <w:t>Vervangen</w:t>
      </w:r>
    </w:p>
    <w:p w:rsidR="001E3CCB" w:rsidRPr="00847ECD" w:rsidRDefault="001E3CCB" w:rsidP="00847ECD">
      <w:pPr>
        <w:rPr>
          <w:rFonts w:ascii="Bosch Office Sans" w:hAnsi="Bosch Office Sans"/>
          <w:sz w:val="22"/>
          <w:szCs w:val="20"/>
        </w:rPr>
      </w:pPr>
      <w:r w:rsidRPr="00847ECD">
        <w:rPr>
          <w:rFonts w:ascii="Bosch Office Sans" w:hAnsi="Bosch Office Sans"/>
          <w:sz w:val="22"/>
          <w:szCs w:val="20"/>
        </w:rPr>
        <w:t xml:space="preserve">In die situaties waarbij </w:t>
      </w:r>
      <w:r w:rsidR="00022562">
        <w:rPr>
          <w:rFonts w:ascii="Bosch Office Sans" w:hAnsi="Bosch Office Sans"/>
          <w:sz w:val="22"/>
          <w:szCs w:val="20"/>
        </w:rPr>
        <w:t xml:space="preserve">ook </w:t>
      </w:r>
      <w:r w:rsidRPr="00847ECD">
        <w:rPr>
          <w:rFonts w:ascii="Bosch Office Sans" w:hAnsi="Bosch Office Sans"/>
          <w:sz w:val="22"/>
          <w:szCs w:val="20"/>
        </w:rPr>
        <w:t xml:space="preserve">de keuze voor een hybride oplossing niet aan de orde is, biedt Nefit </w:t>
      </w:r>
      <w:r w:rsidR="00CE2614">
        <w:rPr>
          <w:rFonts w:ascii="Bosch Office Sans" w:hAnsi="Bosch Office Sans"/>
          <w:sz w:val="22"/>
          <w:szCs w:val="20"/>
        </w:rPr>
        <w:t xml:space="preserve">een nieuwe generatie </w:t>
      </w:r>
      <w:r w:rsidRPr="00847ECD">
        <w:rPr>
          <w:rFonts w:ascii="Bosch Office Sans" w:hAnsi="Bosch Office Sans"/>
          <w:sz w:val="22"/>
          <w:szCs w:val="20"/>
        </w:rPr>
        <w:t>HR-</w:t>
      </w:r>
      <w:r w:rsidR="00CE2614">
        <w:rPr>
          <w:rFonts w:ascii="Bosch Office Sans" w:hAnsi="Bosch Office Sans"/>
          <w:sz w:val="22"/>
          <w:szCs w:val="20"/>
        </w:rPr>
        <w:t>toestellen</w:t>
      </w:r>
      <w:r w:rsidR="00D035EC" w:rsidRPr="00847ECD">
        <w:rPr>
          <w:rFonts w:ascii="Bosch Office Sans" w:hAnsi="Bosch Office Sans"/>
          <w:sz w:val="22"/>
          <w:szCs w:val="20"/>
        </w:rPr>
        <w:t>.</w:t>
      </w:r>
      <w:r w:rsidRPr="00847ECD">
        <w:rPr>
          <w:rFonts w:ascii="Bosch Office Sans" w:hAnsi="Bosch Office Sans"/>
          <w:sz w:val="22"/>
          <w:szCs w:val="20"/>
        </w:rPr>
        <w:t xml:space="preserve"> </w:t>
      </w:r>
      <w:r w:rsidR="00CE2614">
        <w:rPr>
          <w:rFonts w:ascii="Bosch Office Sans" w:hAnsi="Bosch Office Sans"/>
          <w:sz w:val="22"/>
          <w:szCs w:val="20"/>
        </w:rPr>
        <w:t xml:space="preserve">Door </w:t>
      </w:r>
      <w:r w:rsidR="00022562">
        <w:rPr>
          <w:rFonts w:ascii="Bosch Office Sans" w:hAnsi="Bosch Office Sans"/>
          <w:sz w:val="22"/>
          <w:szCs w:val="20"/>
        </w:rPr>
        <w:t xml:space="preserve">een </w:t>
      </w:r>
      <w:r w:rsidR="00CE2614">
        <w:rPr>
          <w:rFonts w:ascii="Bosch Office Sans" w:hAnsi="Bosch Office Sans"/>
          <w:sz w:val="22"/>
          <w:szCs w:val="20"/>
        </w:rPr>
        <w:t xml:space="preserve">15 jaar </w:t>
      </w:r>
      <w:r w:rsidR="00D035EC" w:rsidRPr="00847ECD">
        <w:rPr>
          <w:rFonts w:ascii="Bosch Office Sans" w:hAnsi="Bosch Office Sans"/>
          <w:sz w:val="22"/>
          <w:szCs w:val="20"/>
        </w:rPr>
        <w:t>oude HR</w:t>
      </w:r>
      <w:r w:rsidR="00CE2614">
        <w:rPr>
          <w:rFonts w:ascii="Bosch Office Sans" w:hAnsi="Bosch Office Sans"/>
          <w:sz w:val="22"/>
          <w:szCs w:val="20"/>
        </w:rPr>
        <w:t>-</w:t>
      </w:r>
      <w:r w:rsidR="00D035EC" w:rsidRPr="00847ECD">
        <w:rPr>
          <w:rFonts w:ascii="Bosch Office Sans" w:hAnsi="Bosch Office Sans"/>
          <w:sz w:val="22"/>
          <w:szCs w:val="20"/>
        </w:rPr>
        <w:t xml:space="preserve">ketel </w:t>
      </w:r>
      <w:r w:rsidR="00CE2614">
        <w:rPr>
          <w:rFonts w:ascii="Bosch Office Sans" w:hAnsi="Bosch Office Sans"/>
          <w:sz w:val="22"/>
          <w:szCs w:val="20"/>
        </w:rPr>
        <w:t xml:space="preserve">te vervangen door </w:t>
      </w:r>
      <w:r w:rsidR="00022562">
        <w:rPr>
          <w:rFonts w:ascii="Bosch Office Sans" w:hAnsi="Bosch Office Sans"/>
          <w:sz w:val="22"/>
          <w:szCs w:val="20"/>
        </w:rPr>
        <w:t xml:space="preserve">een nieuw Nefit HR-toestel wordt </w:t>
      </w:r>
      <w:r w:rsidR="00CE2614">
        <w:rPr>
          <w:rFonts w:ascii="Bosch Office Sans" w:hAnsi="Bosch Office Sans"/>
          <w:sz w:val="22"/>
          <w:szCs w:val="20"/>
        </w:rPr>
        <w:t>bij een gasverbruik van 2000 m</w:t>
      </w:r>
      <w:r w:rsidR="00CE2614" w:rsidRPr="00CE2614">
        <w:rPr>
          <w:rFonts w:ascii="Bosch Office Sans" w:hAnsi="Bosch Office Sans"/>
          <w:sz w:val="22"/>
          <w:szCs w:val="20"/>
          <w:vertAlign w:val="superscript"/>
        </w:rPr>
        <w:t>3</w:t>
      </w:r>
      <w:r w:rsidR="00CE2614">
        <w:rPr>
          <w:rFonts w:ascii="Bosch Office Sans" w:hAnsi="Bosch Office Sans"/>
          <w:sz w:val="22"/>
          <w:szCs w:val="20"/>
        </w:rPr>
        <w:t xml:space="preserve"> tot 200 euro op jaarbasis bespaard. De nieuwe generatie HR-toestellen van Nefit omvat</w:t>
      </w:r>
      <w:r w:rsidR="005A0921">
        <w:rPr>
          <w:rFonts w:ascii="Bosch Office Sans" w:hAnsi="Bosch Office Sans"/>
          <w:sz w:val="22"/>
          <w:szCs w:val="20"/>
        </w:rPr>
        <w:t xml:space="preserve"> onder meer Nefit 9000i, TrendLine II en ProLine NxT. In combinatie met de </w:t>
      </w:r>
      <w:r w:rsidR="00D035EC" w:rsidRPr="00847ECD">
        <w:rPr>
          <w:rFonts w:ascii="Bosch Office Sans" w:hAnsi="Bosch Office Sans"/>
          <w:sz w:val="22"/>
          <w:szCs w:val="20"/>
        </w:rPr>
        <w:t xml:space="preserve">slimme </w:t>
      </w:r>
      <w:r w:rsidR="005A0921">
        <w:rPr>
          <w:rFonts w:ascii="Bosch Office Sans" w:hAnsi="Bosch Office Sans"/>
          <w:sz w:val="22"/>
          <w:szCs w:val="20"/>
        </w:rPr>
        <w:t xml:space="preserve">Nefit Easy of EasyControl thermostaat zijn deze toestellen goed voor een energielabel A+. </w:t>
      </w:r>
    </w:p>
    <w:p w:rsidR="00D706BE" w:rsidRPr="00847ECD" w:rsidRDefault="00D706BE" w:rsidP="00847ECD">
      <w:pPr>
        <w:rPr>
          <w:rFonts w:ascii="Bosch Office Sans" w:hAnsi="Bosch Office Sans"/>
          <w:sz w:val="22"/>
          <w:szCs w:val="20"/>
        </w:rPr>
      </w:pPr>
    </w:p>
    <w:p w:rsidR="00B361A9" w:rsidRPr="00847ECD" w:rsidRDefault="00B361A9" w:rsidP="00847ECD">
      <w:pPr>
        <w:rPr>
          <w:rFonts w:ascii="Bosch Office Sans" w:hAnsi="Bosch Office Sans"/>
          <w:b/>
          <w:sz w:val="22"/>
          <w:szCs w:val="20"/>
        </w:rPr>
      </w:pPr>
      <w:r w:rsidRPr="00847ECD">
        <w:rPr>
          <w:rFonts w:ascii="Bosch Office Sans" w:hAnsi="Bosch Office Sans"/>
          <w:b/>
          <w:sz w:val="22"/>
          <w:szCs w:val="20"/>
        </w:rPr>
        <w:t>Focus op partnership</w:t>
      </w:r>
    </w:p>
    <w:p w:rsidR="005A0921" w:rsidRDefault="005A0921" w:rsidP="005A0921">
      <w:pPr>
        <w:rPr>
          <w:rFonts w:ascii="Bosch Office Sans" w:hAnsi="Bosch Office Sans"/>
          <w:sz w:val="22"/>
          <w:szCs w:val="20"/>
        </w:rPr>
      </w:pPr>
      <w:r>
        <w:rPr>
          <w:rFonts w:ascii="Bosch Office Sans" w:hAnsi="Bosch Office Sans"/>
          <w:sz w:val="22"/>
          <w:szCs w:val="20"/>
        </w:rPr>
        <w:t>Met de</w:t>
      </w:r>
      <w:r w:rsidR="00D706BE" w:rsidRPr="00847ECD">
        <w:rPr>
          <w:rFonts w:ascii="Bosch Office Sans" w:hAnsi="Bosch Office Sans"/>
          <w:sz w:val="22"/>
          <w:szCs w:val="20"/>
        </w:rPr>
        <w:t xml:space="preserve"> technologisch</w:t>
      </w:r>
      <w:r>
        <w:rPr>
          <w:rFonts w:ascii="Bosch Office Sans" w:hAnsi="Bosch Office Sans"/>
          <w:sz w:val="22"/>
          <w:szCs w:val="20"/>
        </w:rPr>
        <w:t>e</w:t>
      </w:r>
      <w:r w:rsidR="00D706BE" w:rsidRPr="00847ECD">
        <w:rPr>
          <w:rFonts w:ascii="Bosch Office Sans" w:hAnsi="Bosch Office Sans"/>
          <w:sz w:val="22"/>
          <w:szCs w:val="20"/>
        </w:rPr>
        <w:t xml:space="preserve"> kennis en ervaring op de meest uiteenlopende gebieden, is Nefit</w:t>
      </w:r>
      <w:r>
        <w:rPr>
          <w:rFonts w:ascii="Bosch Office Sans" w:hAnsi="Bosch Office Sans"/>
          <w:sz w:val="22"/>
          <w:szCs w:val="20"/>
        </w:rPr>
        <w:t xml:space="preserve"> </w:t>
      </w:r>
      <w:r w:rsidR="00D706BE" w:rsidRPr="00847ECD">
        <w:rPr>
          <w:rFonts w:ascii="Bosch Office Sans" w:hAnsi="Bosch Office Sans"/>
          <w:sz w:val="22"/>
          <w:szCs w:val="20"/>
        </w:rPr>
        <w:t xml:space="preserve">Bosch als </w:t>
      </w:r>
      <w:r>
        <w:rPr>
          <w:rFonts w:ascii="Bosch Office Sans" w:hAnsi="Bosch Office Sans"/>
          <w:sz w:val="22"/>
          <w:szCs w:val="20"/>
        </w:rPr>
        <w:t xml:space="preserve">onderdeel </w:t>
      </w:r>
      <w:r w:rsidRPr="00847ECD">
        <w:rPr>
          <w:rFonts w:ascii="Bosch Office Sans" w:hAnsi="Bosch Office Sans"/>
          <w:sz w:val="22"/>
          <w:szCs w:val="20"/>
        </w:rPr>
        <w:t xml:space="preserve">van de internationale Bosch-organisatie </w:t>
      </w:r>
      <w:r>
        <w:rPr>
          <w:rFonts w:ascii="Bosch Office Sans" w:hAnsi="Bosch Office Sans"/>
          <w:sz w:val="22"/>
          <w:szCs w:val="20"/>
        </w:rPr>
        <w:t xml:space="preserve">als </w:t>
      </w:r>
      <w:r w:rsidR="00D706BE" w:rsidRPr="00847ECD">
        <w:rPr>
          <w:rFonts w:ascii="Bosch Office Sans" w:hAnsi="Bosch Office Sans"/>
          <w:sz w:val="22"/>
          <w:szCs w:val="20"/>
        </w:rPr>
        <w:t xml:space="preserve">geen ander in staat </w:t>
      </w:r>
      <w:r w:rsidR="00022562">
        <w:rPr>
          <w:rFonts w:ascii="Bosch Office Sans" w:hAnsi="Bosch Office Sans"/>
          <w:sz w:val="22"/>
          <w:szCs w:val="20"/>
        </w:rPr>
        <w:t xml:space="preserve">consumenten, </w:t>
      </w:r>
      <w:r>
        <w:rPr>
          <w:rFonts w:ascii="Bosch Office Sans" w:hAnsi="Bosch Office Sans"/>
          <w:sz w:val="22"/>
          <w:szCs w:val="20"/>
        </w:rPr>
        <w:t>installateurs, adviseurs en opdrachtgevers te ondersteunen</w:t>
      </w:r>
      <w:r w:rsidR="00022562">
        <w:rPr>
          <w:rFonts w:ascii="Bosch Office Sans" w:hAnsi="Bosch Office Sans"/>
          <w:sz w:val="22"/>
          <w:szCs w:val="20"/>
        </w:rPr>
        <w:t xml:space="preserve"> bij de huidige transitie</w:t>
      </w:r>
      <w:r>
        <w:rPr>
          <w:rFonts w:ascii="Bosch Office Sans" w:hAnsi="Bosch Office Sans"/>
          <w:sz w:val="22"/>
          <w:szCs w:val="20"/>
        </w:rPr>
        <w:t xml:space="preserve">. </w:t>
      </w:r>
      <w:r w:rsidR="00D706BE" w:rsidRPr="00847ECD">
        <w:rPr>
          <w:rFonts w:ascii="Bosch Office Sans" w:hAnsi="Bosch Office Sans"/>
          <w:sz w:val="22"/>
          <w:szCs w:val="20"/>
        </w:rPr>
        <w:t>Nefit</w:t>
      </w:r>
      <w:r>
        <w:rPr>
          <w:rFonts w:ascii="Bosch Office Sans" w:hAnsi="Bosch Office Sans"/>
          <w:sz w:val="22"/>
          <w:szCs w:val="20"/>
        </w:rPr>
        <w:t xml:space="preserve"> </w:t>
      </w:r>
      <w:r w:rsidR="00D706BE" w:rsidRPr="00847ECD">
        <w:rPr>
          <w:rFonts w:ascii="Bosch Office Sans" w:hAnsi="Bosch Office Sans"/>
          <w:sz w:val="22"/>
          <w:szCs w:val="20"/>
        </w:rPr>
        <w:t>Bosch lever</w:t>
      </w:r>
      <w:r>
        <w:rPr>
          <w:rFonts w:ascii="Bosch Office Sans" w:hAnsi="Bosch Office Sans"/>
          <w:sz w:val="22"/>
          <w:szCs w:val="20"/>
        </w:rPr>
        <w:t xml:space="preserve">t </w:t>
      </w:r>
      <w:r w:rsidR="00D706BE" w:rsidRPr="00847ECD">
        <w:rPr>
          <w:rFonts w:ascii="Bosch Office Sans" w:hAnsi="Bosch Office Sans"/>
          <w:sz w:val="22"/>
          <w:szCs w:val="20"/>
        </w:rPr>
        <w:t>niet alleen de best passende producten</w:t>
      </w:r>
      <w:r>
        <w:rPr>
          <w:rFonts w:ascii="Bosch Office Sans" w:hAnsi="Bosch Office Sans"/>
          <w:sz w:val="22"/>
          <w:szCs w:val="20"/>
        </w:rPr>
        <w:t>,</w:t>
      </w:r>
      <w:r w:rsidR="00D706BE" w:rsidRPr="00847ECD">
        <w:rPr>
          <w:rFonts w:ascii="Bosch Office Sans" w:hAnsi="Bosch Office Sans"/>
          <w:sz w:val="22"/>
          <w:szCs w:val="20"/>
        </w:rPr>
        <w:t xml:space="preserve"> maar</w:t>
      </w:r>
      <w:r>
        <w:rPr>
          <w:rFonts w:ascii="Bosch Office Sans" w:hAnsi="Bosch Office Sans"/>
          <w:sz w:val="22"/>
          <w:szCs w:val="20"/>
        </w:rPr>
        <w:t xml:space="preserve"> </w:t>
      </w:r>
      <w:r w:rsidR="00D706BE" w:rsidRPr="00847ECD">
        <w:rPr>
          <w:rFonts w:ascii="Bosch Office Sans" w:hAnsi="Bosch Office Sans"/>
          <w:sz w:val="22"/>
          <w:szCs w:val="20"/>
        </w:rPr>
        <w:t xml:space="preserve">investeert ook in ondersteuning </w:t>
      </w:r>
      <w:r>
        <w:rPr>
          <w:rFonts w:ascii="Bosch Office Sans" w:hAnsi="Bosch Office Sans"/>
          <w:sz w:val="22"/>
          <w:szCs w:val="20"/>
        </w:rPr>
        <w:t>van haar partners</w:t>
      </w:r>
      <w:r w:rsidR="001643EE">
        <w:rPr>
          <w:rFonts w:ascii="Bosch Office Sans" w:hAnsi="Bosch Office Sans"/>
          <w:sz w:val="22"/>
          <w:szCs w:val="20"/>
        </w:rPr>
        <w:t>: onder andere t</w:t>
      </w:r>
      <w:r w:rsidRPr="005A0921">
        <w:rPr>
          <w:rFonts w:ascii="Bosch Office Sans" w:hAnsi="Bosch Office Sans"/>
          <w:sz w:val="22"/>
          <w:szCs w:val="20"/>
        </w:rPr>
        <w:t>raining</w:t>
      </w:r>
      <w:r w:rsidR="001643EE">
        <w:rPr>
          <w:rFonts w:ascii="Bosch Office Sans" w:hAnsi="Bosch Office Sans"/>
          <w:sz w:val="22"/>
          <w:szCs w:val="20"/>
        </w:rPr>
        <w:t xml:space="preserve">, </w:t>
      </w:r>
      <w:r w:rsidRPr="005A0921">
        <w:rPr>
          <w:rFonts w:ascii="Bosch Office Sans" w:hAnsi="Bosch Office Sans"/>
          <w:sz w:val="22"/>
          <w:szCs w:val="20"/>
        </w:rPr>
        <w:t>voorlichting</w:t>
      </w:r>
      <w:r w:rsidR="001643EE">
        <w:rPr>
          <w:rFonts w:ascii="Bosch Office Sans" w:hAnsi="Bosch Office Sans"/>
          <w:sz w:val="22"/>
          <w:szCs w:val="20"/>
        </w:rPr>
        <w:t xml:space="preserve"> en </w:t>
      </w:r>
      <w:r w:rsidRPr="005A0921">
        <w:rPr>
          <w:rFonts w:ascii="Bosch Office Sans" w:hAnsi="Bosch Office Sans"/>
          <w:sz w:val="22"/>
          <w:szCs w:val="20"/>
        </w:rPr>
        <w:t>advies</w:t>
      </w:r>
      <w:r>
        <w:rPr>
          <w:rFonts w:ascii="Bosch Office Sans" w:hAnsi="Bosch Office Sans"/>
          <w:sz w:val="22"/>
          <w:szCs w:val="20"/>
        </w:rPr>
        <w:t>, t</w:t>
      </w:r>
      <w:r w:rsidRPr="005A0921">
        <w:rPr>
          <w:rFonts w:ascii="Bosch Office Sans" w:hAnsi="Bosch Office Sans"/>
          <w:sz w:val="22"/>
          <w:szCs w:val="20"/>
        </w:rPr>
        <w:t>echnische berekeningen</w:t>
      </w:r>
      <w:r>
        <w:rPr>
          <w:rFonts w:ascii="Bosch Office Sans" w:hAnsi="Bosch Office Sans"/>
          <w:sz w:val="22"/>
          <w:szCs w:val="20"/>
        </w:rPr>
        <w:t>, o</w:t>
      </w:r>
      <w:r w:rsidRPr="005A0921">
        <w:rPr>
          <w:rFonts w:ascii="Bosch Office Sans" w:hAnsi="Bosch Office Sans"/>
          <w:sz w:val="22"/>
          <w:szCs w:val="20"/>
        </w:rPr>
        <w:t xml:space="preserve">nline </w:t>
      </w:r>
      <w:r w:rsidR="001643EE">
        <w:rPr>
          <w:rFonts w:ascii="Bosch Office Sans" w:hAnsi="Bosch Office Sans"/>
          <w:sz w:val="22"/>
          <w:szCs w:val="20"/>
        </w:rPr>
        <w:t>tools, services op locatie en h</w:t>
      </w:r>
      <w:r w:rsidRPr="005A0921">
        <w:rPr>
          <w:rFonts w:ascii="Bosch Office Sans" w:hAnsi="Bosch Office Sans"/>
          <w:sz w:val="22"/>
          <w:szCs w:val="20"/>
        </w:rPr>
        <w:t xml:space="preserve">uurservice </w:t>
      </w:r>
      <w:r w:rsidR="001643EE">
        <w:rPr>
          <w:rFonts w:ascii="Bosch Office Sans" w:hAnsi="Bosch Office Sans"/>
          <w:sz w:val="22"/>
          <w:szCs w:val="20"/>
        </w:rPr>
        <w:t xml:space="preserve">voor </w:t>
      </w:r>
      <w:r w:rsidRPr="005A0921">
        <w:rPr>
          <w:rFonts w:ascii="Bosch Office Sans" w:hAnsi="Bosch Office Sans"/>
          <w:sz w:val="22"/>
          <w:szCs w:val="20"/>
        </w:rPr>
        <w:t>HR-toestellen en</w:t>
      </w:r>
      <w:r w:rsidR="001643EE">
        <w:rPr>
          <w:rFonts w:ascii="Bosch Office Sans" w:hAnsi="Bosch Office Sans"/>
          <w:sz w:val="22"/>
          <w:szCs w:val="20"/>
        </w:rPr>
        <w:t xml:space="preserve"> </w:t>
      </w:r>
      <w:r w:rsidRPr="005A0921">
        <w:rPr>
          <w:rFonts w:ascii="Bosch Office Sans" w:hAnsi="Bosch Office Sans"/>
          <w:sz w:val="22"/>
          <w:szCs w:val="20"/>
        </w:rPr>
        <w:t>warmtepompen</w:t>
      </w:r>
      <w:r w:rsidR="001643EE">
        <w:rPr>
          <w:rFonts w:ascii="Bosch Office Sans" w:hAnsi="Bosch Office Sans"/>
          <w:sz w:val="22"/>
          <w:szCs w:val="20"/>
        </w:rPr>
        <w:t xml:space="preserve">. </w:t>
      </w:r>
    </w:p>
    <w:p w:rsidR="00022562" w:rsidRDefault="00022562" w:rsidP="005A0921">
      <w:pPr>
        <w:rPr>
          <w:rFonts w:ascii="Bosch Office Sans" w:hAnsi="Bosch Office Sans"/>
          <w:sz w:val="22"/>
          <w:szCs w:val="20"/>
        </w:rPr>
      </w:pPr>
    </w:p>
    <w:p w:rsidR="00022562" w:rsidRDefault="006D5882" w:rsidP="005A0921">
      <w:pPr>
        <w:rPr>
          <w:rFonts w:ascii="Bosch Office Sans" w:hAnsi="Bosch Office Sans"/>
          <w:sz w:val="22"/>
          <w:szCs w:val="20"/>
        </w:rPr>
      </w:pPr>
      <w:hyperlink r:id="rId5" w:history="1">
        <w:r w:rsidR="00022562" w:rsidRPr="00434460">
          <w:rPr>
            <w:rStyle w:val="Hyperlink"/>
            <w:rFonts w:ascii="Bosch Office Sans" w:hAnsi="Bosch Office Sans"/>
            <w:sz w:val="22"/>
            <w:szCs w:val="20"/>
          </w:rPr>
          <w:t>www.nefit.nl/duurzaam</w:t>
        </w:r>
      </w:hyperlink>
    </w:p>
    <w:p w:rsidR="00022562" w:rsidRDefault="00022562" w:rsidP="005A0921">
      <w:pPr>
        <w:rPr>
          <w:rFonts w:ascii="Bosch Office Sans" w:hAnsi="Bosch Office Sans"/>
          <w:sz w:val="22"/>
          <w:szCs w:val="20"/>
        </w:rPr>
      </w:pPr>
    </w:p>
    <w:p w:rsidR="00022562" w:rsidRDefault="00022562">
      <w:pPr>
        <w:spacing w:after="160" w:line="259" w:lineRule="auto"/>
        <w:rPr>
          <w:rFonts w:ascii="Bosch Office Sans" w:eastAsia="Calibri" w:hAnsi="Bosch Office Sans"/>
          <w:sz w:val="22"/>
        </w:rPr>
      </w:pPr>
      <w:r>
        <w:rPr>
          <w:rFonts w:ascii="Bosch Office Sans" w:eastAsia="Calibri" w:hAnsi="Bosch Office Sans"/>
          <w:sz w:val="22"/>
        </w:rPr>
        <w:br w:type="page"/>
      </w:r>
    </w:p>
    <w:p w:rsidR="00372324" w:rsidRPr="006716D8" w:rsidRDefault="00372324" w:rsidP="00372324">
      <w:pPr>
        <w:pBdr>
          <w:top w:val="single" w:sz="4" w:space="1" w:color="auto"/>
        </w:pBdr>
        <w:jc w:val="both"/>
        <w:rPr>
          <w:rFonts w:ascii="Bosch Office Sans" w:hAnsi="Bosch Office Sans" w:cs="Arial"/>
        </w:rPr>
      </w:pPr>
    </w:p>
    <w:p w:rsidR="00DD625E" w:rsidRPr="00D9396D" w:rsidRDefault="00DD625E" w:rsidP="00DD625E">
      <w:pPr>
        <w:tabs>
          <w:tab w:val="left" w:pos="4860"/>
        </w:tabs>
        <w:rPr>
          <w:rFonts w:ascii="Bosch Office Sans" w:hAnsi="Bosch Office Sans" w:cs="Arial"/>
          <w:b/>
          <w:sz w:val="18"/>
        </w:rPr>
      </w:pPr>
      <w:r w:rsidRPr="00D9396D">
        <w:rPr>
          <w:rFonts w:ascii="Bosch Office Sans" w:hAnsi="Bosch Office Sans" w:cs="Arial"/>
          <w:b/>
          <w:sz w:val="18"/>
        </w:rPr>
        <w:t>Niet voor publicatie</w:t>
      </w:r>
    </w:p>
    <w:p w:rsidR="00DD625E" w:rsidRPr="00D9396D" w:rsidRDefault="00DD625E" w:rsidP="00DD625E">
      <w:pPr>
        <w:tabs>
          <w:tab w:val="left" w:pos="4860"/>
        </w:tabs>
        <w:rPr>
          <w:rFonts w:ascii="Bosch Office Sans" w:hAnsi="Bosch Office Sans" w:cs="Arial"/>
          <w:sz w:val="18"/>
        </w:rPr>
      </w:pPr>
    </w:p>
    <w:p w:rsidR="00DD625E" w:rsidRPr="00D9396D" w:rsidRDefault="00DD625E" w:rsidP="00DD625E">
      <w:pPr>
        <w:tabs>
          <w:tab w:val="left" w:pos="4860"/>
        </w:tabs>
        <w:rPr>
          <w:rFonts w:ascii="Bosch Office Sans" w:hAnsi="Bosch Office Sans" w:cs="Arial"/>
          <w:sz w:val="18"/>
        </w:rPr>
      </w:pPr>
      <w:r w:rsidRPr="00D9396D">
        <w:rPr>
          <w:rFonts w:ascii="Bosch Office Sans" w:hAnsi="Bosch Office Sans" w:cs="Arial"/>
          <w:sz w:val="18"/>
        </w:rPr>
        <w:t xml:space="preserve">Voor meer informatie </w:t>
      </w:r>
      <w:r>
        <w:rPr>
          <w:rFonts w:ascii="Bosch Office Sans" w:hAnsi="Bosch Office Sans" w:cs="Arial"/>
          <w:sz w:val="18"/>
        </w:rPr>
        <w:t>en/of a</w:t>
      </w:r>
      <w:r w:rsidRPr="00D9396D">
        <w:rPr>
          <w:rFonts w:ascii="Bosch Office Sans" w:hAnsi="Bosch Office Sans" w:cs="Arial"/>
          <w:sz w:val="18"/>
        </w:rPr>
        <w:t>fbeeldingen in hoge resolutie kunt u contact opnemen met:</w:t>
      </w:r>
    </w:p>
    <w:p w:rsidR="00DD625E" w:rsidRPr="00467FC6" w:rsidRDefault="00DD625E" w:rsidP="00DD625E">
      <w:pPr>
        <w:tabs>
          <w:tab w:val="left" w:pos="4860"/>
        </w:tabs>
        <w:rPr>
          <w:rFonts w:ascii="Bosch Office Sans" w:hAnsi="Bosch Office Sans" w:cs="Arial"/>
          <w:sz w:val="18"/>
        </w:rPr>
      </w:pPr>
      <w:r w:rsidRPr="00467FC6">
        <w:rPr>
          <w:rFonts w:ascii="Bosch Office Sans" w:hAnsi="Bosch Office Sans" w:cs="Arial"/>
          <w:sz w:val="18"/>
        </w:rPr>
        <w:t>Nefit Bosch Thermotechniek B.V., Afdeling Ma</w:t>
      </w:r>
      <w:r>
        <w:rPr>
          <w:rFonts w:ascii="Bosch Office Sans" w:hAnsi="Bosch Office Sans" w:cs="Arial"/>
          <w:sz w:val="18"/>
        </w:rPr>
        <w:t>rketing</w:t>
      </w:r>
      <w:r w:rsidRPr="00467FC6">
        <w:rPr>
          <w:rFonts w:ascii="Bosch Office Sans" w:hAnsi="Bosch Office Sans" w:cs="Arial"/>
          <w:sz w:val="18"/>
        </w:rPr>
        <w:tab/>
      </w:r>
    </w:p>
    <w:p w:rsidR="00DD625E" w:rsidRDefault="00DD625E" w:rsidP="00DD625E">
      <w:pPr>
        <w:tabs>
          <w:tab w:val="left" w:pos="4860"/>
        </w:tabs>
        <w:rPr>
          <w:rFonts w:ascii="Bosch Office Sans" w:hAnsi="Bosch Office Sans" w:cs="Arial"/>
          <w:sz w:val="18"/>
        </w:rPr>
      </w:pPr>
    </w:p>
    <w:p w:rsidR="00DD625E" w:rsidRDefault="00DD625E" w:rsidP="00DD625E">
      <w:pPr>
        <w:tabs>
          <w:tab w:val="left" w:pos="4860"/>
        </w:tabs>
        <w:rPr>
          <w:rFonts w:ascii="Bosch Office Sans" w:hAnsi="Bosch Office Sans" w:cs="Arial"/>
          <w:sz w:val="18"/>
        </w:rPr>
      </w:pPr>
      <w:r>
        <w:rPr>
          <w:rFonts w:ascii="Bosch Office Sans" w:hAnsi="Bosch Office Sans" w:cs="Arial"/>
          <w:sz w:val="18"/>
        </w:rPr>
        <w:t xml:space="preserve">E </w:t>
      </w:r>
      <w:hyperlink r:id="rId6" w:history="1">
        <w:r w:rsidRPr="001808F8">
          <w:rPr>
            <w:rStyle w:val="Hyperlink"/>
            <w:rFonts w:ascii="Bosch Office Sans" w:hAnsi="Bosch Office Sans" w:cs="Arial"/>
            <w:sz w:val="18"/>
            <w:lang w:val="en-US"/>
          </w:rPr>
          <w:t>marketing@nefit.nl</w:t>
        </w:r>
      </w:hyperlink>
    </w:p>
    <w:p w:rsidR="00DD625E" w:rsidRDefault="00DD625E" w:rsidP="00DD625E">
      <w:pPr>
        <w:tabs>
          <w:tab w:val="left" w:pos="4860"/>
        </w:tabs>
        <w:rPr>
          <w:rFonts w:ascii="Bosch Office Sans" w:hAnsi="Bosch Office Sans" w:cs="Arial"/>
          <w:sz w:val="18"/>
          <w:lang w:val="en-US"/>
        </w:rPr>
      </w:pPr>
      <w:r>
        <w:rPr>
          <w:rFonts w:ascii="Bosch Office Sans" w:hAnsi="Bosch Office Sans" w:cs="Arial"/>
          <w:sz w:val="18"/>
          <w:lang w:val="en-US"/>
        </w:rPr>
        <w:t>T 0570 602122</w:t>
      </w:r>
    </w:p>
    <w:p w:rsidR="00DD625E" w:rsidRPr="006D5882" w:rsidRDefault="00DD625E" w:rsidP="00DD625E">
      <w:pPr>
        <w:tabs>
          <w:tab w:val="left" w:pos="4860"/>
        </w:tabs>
        <w:rPr>
          <w:rFonts w:ascii="Bosch Office Sans" w:hAnsi="Bosch Office Sans" w:cs="Arial"/>
          <w:sz w:val="18"/>
          <w:szCs w:val="18"/>
          <w:lang w:val="en-US"/>
        </w:rPr>
      </w:pPr>
      <w:r w:rsidRPr="001808F8">
        <w:rPr>
          <w:rFonts w:ascii="Bosch Office Sans" w:hAnsi="Bosch Office Sans" w:cs="Arial"/>
          <w:sz w:val="18"/>
          <w:lang w:val="en-US"/>
        </w:rPr>
        <w:br/>
      </w:r>
      <w:hyperlink r:id="rId7" w:history="1">
        <w:r w:rsidRPr="006D5882">
          <w:rPr>
            <w:rStyle w:val="Hyperlink"/>
            <w:rFonts w:ascii="Bosch Office Sans" w:hAnsi="Bosch Office Sans" w:cs="Arial"/>
            <w:sz w:val="18"/>
            <w:szCs w:val="18"/>
            <w:lang w:val="en-US"/>
          </w:rPr>
          <w:t>www.nefit.nl</w:t>
        </w:r>
      </w:hyperlink>
    </w:p>
    <w:p w:rsidR="00DD625E" w:rsidRPr="006D5882" w:rsidRDefault="006D5882" w:rsidP="00DD625E">
      <w:pPr>
        <w:tabs>
          <w:tab w:val="left" w:pos="4860"/>
        </w:tabs>
        <w:rPr>
          <w:rFonts w:ascii="Bosch Office Sans" w:hAnsi="Bosch Office Sans" w:cs="Arial"/>
          <w:sz w:val="18"/>
          <w:szCs w:val="18"/>
        </w:rPr>
      </w:pPr>
      <w:hyperlink r:id="rId8" w:history="1">
        <w:r w:rsidR="00DD625E" w:rsidRPr="006D5882">
          <w:rPr>
            <w:rStyle w:val="Hyperlink"/>
            <w:rFonts w:ascii="Bosch Office Sans" w:hAnsi="Bosch Office Sans" w:cs="Arial"/>
            <w:sz w:val="18"/>
            <w:szCs w:val="18"/>
          </w:rPr>
          <w:t>www.boschthermotech</w:t>
        </w:r>
        <w:bookmarkStart w:id="0" w:name="_GoBack"/>
        <w:bookmarkEnd w:id="0"/>
        <w:r w:rsidR="00DD625E" w:rsidRPr="006D5882">
          <w:rPr>
            <w:rStyle w:val="Hyperlink"/>
            <w:rFonts w:ascii="Bosch Office Sans" w:hAnsi="Bosch Office Sans" w:cs="Arial"/>
            <w:sz w:val="18"/>
            <w:szCs w:val="18"/>
          </w:rPr>
          <w:t>niek.nl</w:t>
        </w:r>
      </w:hyperlink>
    </w:p>
    <w:sectPr w:rsidR="00DD625E" w:rsidRPr="006D58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sch Office Sans">
    <w:altName w:val="Calibri"/>
    <w:charset w:val="00"/>
    <w:family w:val="auto"/>
    <w:pitch w:val="variable"/>
    <w:sig w:usb0="A00002FF" w:usb1="0000E0D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63C7D"/>
    <w:multiLevelType w:val="hybridMultilevel"/>
    <w:tmpl w:val="132E2506"/>
    <w:lvl w:ilvl="0" w:tplc="28DA7EB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E4B"/>
    <w:rsid w:val="00022562"/>
    <w:rsid w:val="00136E4B"/>
    <w:rsid w:val="001643EE"/>
    <w:rsid w:val="001E3CCB"/>
    <w:rsid w:val="002C7EBB"/>
    <w:rsid w:val="00372324"/>
    <w:rsid w:val="0056159B"/>
    <w:rsid w:val="005A0921"/>
    <w:rsid w:val="0060496B"/>
    <w:rsid w:val="006D5882"/>
    <w:rsid w:val="00847ECD"/>
    <w:rsid w:val="009B501A"/>
    <w:rsid w:val="00A62CCB"/>
    <w:rsid w:val="00AF4C75"/>
    <w:rsid w:val="00B361A9"/>
    <w:rsid w:val="00C76AD3"/>
    <w:rsid w:val="00CE2614"/>
    <w:rsid w:val="00D035EC"/>
    <w:rsid w:val="00D706BE"/>
    <w:rsid w:val="00DD625E"/>
    <w:rsid w:val="00EE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B0F4D8"/>
  <w15:chartTrackingRefBased/>
  <w15:docId w15:val="{F844F37A-5283-45D5-B2EE-27B857C4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3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136E4B"/>
    <w:pPr>
      <w:keepNext/>
      <w:jc w:val="both"/>
      <w:outlineLvl w:val="0"/>
    </w:pPr>
    <w:rPr>
      <w:rFonts w:ascii="Arial" w:hAnsi="Arial"/>
      <w:b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36E4B"/>
    <w:rPr>
      <w:rFonts w:ascii="Arial" w:eastAsia="Times New Roman" w:hAnsi="Arial" w:cs="Times New Roman"/>
      <w:b/>
      <w:lang w:eastAsia="nl-NL"/>
    </w:rPr>
  </w:style>
  <w:style w:type="paragraph" w:styleId="Lijstalinea">
    <w:name w:val="List Paragraph"/>
    <w:basedOn w:val="Standaard"/>
    <w:uiPriority w:val="34"/>
    <w:qFormat/>
    <w:rsid w:val="002C7E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02256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232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2324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chthermotechniek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fi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nefit.nl" TargetMode="External"/><Relationship Id="rId5" Type="http://schemas.openxmlformats.org/officeDocument/2006/relationships/hyperlink" Target="http://www.nefit.nl/duurza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Blom Jan (TT/SNL-MKT)</dc:creator>
  <cp:keywords/>
  <dc:description/>
  <cp:lastModifiedBy>Sybrit Pen</cp:lastModifiedBy>
  <cp:revision>3</cp:revision>
  <cp:lastPrinted>2018-02-02T16:37:00Z</cp:lastPrinted>
  <dcterms:created xsi:type="dcterms:W3CDTF">2018-02-04T13:51:00Z</dcterms:created>
  <dcterms:modified xsi:type="dcterms:W3CDTF">2018-02-05T13:58:00Z</dcterms:modified>
</cp:coreProperties>
</file>